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7" w:rsidRDefault="00E9110F" w:rsidP="00C91020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91020">
        <w:rPr>
          <w:rFonts w:ascii="Angsana New" w:hAnsi="Angsana New" w:cs="Angsana New"/>
          <w:b/>
          <w:bCs/>
          <w:sz w:val="40"/>
          <w:szCs w:val="40"/>
          <w:cs/>
        </w:rPr>
        <w:t>ประชาสัมพันธ์การชำระภาษี</w:t>
      </w:r>
    </w:p>
    <w:p w:rsidR="00C91020" w:rsidRPr="00C91020" w:rsidRDefault="00C91020" w:rsidP="00C91020">
      <w:pPr>
        <w:pStyle w:val="a3"/>
        <w:jc w:val="center"/>
        <w:rPr>
          <w:rFonts w:ascii="Angsana New" w:hAnsi="Angsana New" w:cs="Angsana New" w:hint="cs"/>
          <w:b/>
          <w:bCs/>
          <w:sz w:val="16"/>
          <w:szCs w:val="16"/>
        </w:rPr>
      </w:pPr>
    </w:p>
    <w:p w:rsidR="00E9110F" w:rsidRPr="00C91020" w:rsidRDefault="00E9110F" w:rsidP="00E9110F">
      <w:pPr>
        <w:pStyle w:val="a3"/>
        <w:rPr>
          <w:rFonts w:ascii="Angsana New" w:hAnsi="Angsana New" w:cs="Angsana New"/>
          <w:sz w:val="32"/>
          <w:szCs w:val="32"/>
        </w:rPr>
      </w:pPr>
      <w:r w:rsidRPr="00C91020">
        <w:rPr>
          <w:rFonts w:ascii="Angsana New" w:hAnsi="Angsana New" w:cs="Angsana New"/>
          <w:sz w:val="32"/>
          <w:szCs w:val="32"/>
          <w:cs/>
        </w:rPr>
        <w:t>เทศบาลตำบลร่มเมือง  ได้มีการจัดเก็บภาษีต่าง ๆ ดังนี้</w:t>
      </w:r>
    </w:p>
    <w:p w:rsidR="00E9110F" w:rsidRPr="00C91020" w:rsidRDefault="00E9110F" w:rsidP="00E9110F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C91020">
        <w:rPr>
          <w:rFonts w:ascii="Angsana New" w:hAnsi="Angsana New" w:cs="Angsana New"/>
          <w:sz w:val="32"/>
          <w:szCs w:val="32"/>
          <w:cs/>
        </w:rPr>
        <w:t xml:space="preserve">ภาษีบำรุงท้องที่  </w:t>
      </w:r>
      <w:r w:rsidR="00C91020">
        <w:rPr>
          <w:rFonts w:ascii="Angsana New" w:hAnsi="Angsana New" w:cs="Angsana New" w:hint="cs"/>
          <w:sz w:val="32"/>
          <w:szCs w:val="32"/>
          <w:cs/>
        </w:rPr>
        <w:t>ชำระภาษีได้</w:t>
      </w:r>
      <w:r w:rsidRPr="00C91020">
        <w:rPr>
          <w:rFonts w:ascii="Angsana New" w:hAnsi="Angsana New" w:cs="Angsana New"/>
          <w:sz w:val="32"/>
          <w:szCs w:val="32"/>
          <w:cs/>
        </w:rPr>
        <w:t xml:space="preserve">ตั้งแต่ มกราคม </w:t>
      </w:r>
      <w:r w:rsidRPr="00C91020">
        <w:rPr>
          <w:rFonts w:ascii="Angsana New" w:hAnsi="Angsana New" w:cs="Angsana New"/>
          <w:sz w:val="32"/>
          <w:szCs w:val="32"/>
        </w:rPr>
        <w:t xml:space="preserve">– </w:t>
      </w:r>
      <w:r w:rsidRPr="00C91020">
        <w:rPr>
          <w:rFonts w:ascii="Angsana New" w:hAnsi="Angsana New" w:cs="Angsana New"/>
          <w:sz w:val="32"/>
          <w:szCs w:val="32"/>
          <w:cs/>
        </w:rPr>
        <w:t>เมษายน  ของทุกปี</w:t>
      </w:r>
    </w:p>
    <w:p w:rsidR="00E9110F" w:rsidRPr="00C91020" w:rsidRDefault="00E9110F" w:rsidP="00E9110F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C91020">
        <w:rPr>
          <w:rFonts w:ascii="Angsana New" w:hAnsi="Angsana New" w:cs="Angsana New"/>
          <w:sz w:val="32"/>
          <w:szCs w:val="32"/>
          <w:cs/>
        </w:rPr>
        <w:t>ภาษีโรงเรือนและที่ดิน  ยื่นแบบแสดงรายการเพื่อเสียภาษีโรงเรือนและที่ดิน (</w:t>
      </w:r>
      <w:proofErr w:type="spellStart"/>
      <w:r w:rsidRPr="00C91020">
        <w:rPr>
          <w:rFonts w:ascii="Angsana New" w:hAnsi="Angsana New" w:cs="Angsana New"/>
          <w:sz w:val="32"/>
          <w:szCs w:val="32"/>
          <w:cs/>
        </w:rPr>
        <w:t>ภ.ร.ด.</w:t>
      </w:r>
      <w:proofErr w:type="spellEnd"/>
      <w:r w:rsidRPr="00C91020">
        <w:rPr>
          <w:rFonts w:ascii="Angsana New" w:hAnsi="Angsana New" w:cs="Angsana New"/>
          <w:sz w:val="32"/>
          <w:szCs w:val="32"/>
        </w:rPr>
        <w:t>2</w:t>
      </w:r>
      <w:r w:rsidRPr="00C91020">
        <w:rPr>
          <w:rFonts w:ascii="Angsana New" w:hAnsi="Angsana New" w:cs="Angsana New"/>
          <w:sz w:val="32"/>
          <w:szCs w:val="32"/>
          <w:cs/>
        </w:rPr>
        <w:t>)</w:t>
      </w:r>
      <w:r w:rsidRPr="00C91020">
        <w:rPr>
          <w:rFonts w:ascii="Angsana New" w:hAnsi="Angsana New" w:cs="Angsana New"/>
          <w:sz w:val="32"/>
          <w:szCs w:val="32"/>
        </w:rPr>
        <w:t xml:space="preserve">  </w:t>
      </w:r>
      <w:r w:rsidR="00383604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C91020">
        <w:rPr>
          <w:rFonts w:ascii="Angsana New" w:hAnsi="Angsana New" w:cs="Angsana New"/>
          <w:sz w:val="32"/>
          <w:szCs w:val="32"/>
          <w:cs/>
        </w:rPr>
        <w:t xml:space="preserve">ตั้งแต่มกราคม </w:t>
      </w:r>
      <w:r w:rsidRPr="00C91020">
        <w:rPr>
          <w:rFonts w:ascii="Angsana New" w:hAnsi="Angsana New" w:cs="Angsana New"/>
          <w:sz w:val="32"/>
          <w:szCs w:val="32"/>
        </w:rPr>
        <w:t xml:space="preserve">– </w:t>
      </w:r>
      <w:r w:rsidRPr="00C91020">
        <w:rPr>
          <w:rFonts w:ascii="Angsana New" w:hAnsi="Angsana New" w:cs="Angsana New"/>
          <w:sz w:val="32"/>
          <w:szCs w:val="32"/>
          <w:cs/>
        </w:rPr>
        <w:t xml:space="preserve">กุมภาพันธ์  ของทุกปี  และชำระภาษีภายใน  </w:t>
      </w:r>
      <w:r w:rsidRPr="00C91020">
        <w:rPr>
          <w:rFonts w:ascii="Angsana New" w:hAnsi="Angsana New" w:cs="Angsana New"/>
          <w:sz w:val="32"/>
          <w:szCs w:val="32"/>
        </w:rPr>
        <w:t xml:space="preserve">30  </w:t>
      </w:r>
      <w:r w:rsidRPr="00C91020">
        <w:rPr>
          <w:rFonts w:ascii="Angsana New" w:hAnsi="Angsana New" w:cs="Angsana New"/>
          <w:sz w:val="32"/>
          <w:szCs w:val="32"/>
          <w:cs/>
        </w:rPr>
        <w:t>วัน  นับแต่วันที่ได้รับแจ้งการประเมิน</w:t>
      </w:r>
    </w:p>
    <w:p w:rsidR="00E9110F" w:rsidRPr="00C91020" w:rsidRDefault="00E9110F" w:rsidP="00E9110F">
      <w:pPr>
        <w:pStyle w:val="a3"/>
        <w:numPr>
          <w:ilvl w:val="0"/>
          <w:numId w:val="1"/>
        </w:numPr>
        <w:tabs>
          <w:tab w:val="left" w:pos="7655"/>
        </w:tabs>
        <w:rPr>
          <w:rFonts w:ascii="Angsana New" w:hAnsi="Angsana New" w:cs="Angsana New"/>
          <w:sz w:val="32"/>
          <w:szCs w:val="32"/>
        </w:rPr>
      </w:pPr>
      <w:r w:rsidRPr="00C91020">
        <w:rPr>
          <w:rFonts w:ascii="Angsana New" w:hAnsi="Angsana New" w:cs="Angsana New"/>
          <w:sz w:val="32"/>
          <w:szCs w:val="32"/>
          <w:cs/>
        </w:rPr>
        <w:t>ภาษีป้าย  ยื่นแบบแสดงรายการเพื่อเสียภาษีป้าย (</w:t>
      </w:r>
      <w:proofErr w:type="spellStart"/>
      <w:r w:rsidRPr="00C91020">
        <w:rPr>
          <w:rFonts w:ascii="Angsana New" w:hAnsi="Angsana New" w:cs="Angsana New"/>
          <w:sz w:val="32"/>
          <w:szCs w:val="32"/>
          <w:cs/>
        </w:rPr>
        <w:t>ภ.ป.</w:t>
      </w:r>
      <w:proofErr w:type="spellEnd"/>
      <w:r w:rsidRPr="00C91020">
        <w:rPr>
          <w:rFonts w:ascii="Angsana New" w:hAnsi="Angsana New" w:cs="Angsana New"/>
          <w:sz w:val="32"/>
          <w:szCs w:val="32"/>
        </w:rPr>
        <w:t>1</w:t>
      </w:r>
      <w:r w:rsidRPr="00C91020">
        <w:rPr>
          <w:rFonts w:ascii="Angsana New" w:hAnsi="Angsana New" w:cs="Angsana New"/>
          <w:sz w:val="32"/>
          <w:szCs w:val="32"/>
          <w:cs/>
        </w:rPr>
        <w:t xml:space="preserve">)  ตั้งแต่มกราคม </w:t>
      </w:r>
      <w:r w:rsidRPr="00C91020">
        <w:rPr>
          <w:rFonts w:ascii="Angsana New" w:hAnsi="Angsana New" w:cs="Angsana New"/>
          <w:sz w:val="32"/>
          <w:szCs w:val="32"/>
        </w:rPr>
        <w:t>–</w:t>
      </w:r>
      <w:r w:rsidRPr="00C91020">
        <w:rPr>
          <w:rFonts w:ascii="Angsana New" w:hAnsi="Angsana New" w:cs="Angsana New"/>
          <w:sz w:val="32"/>
          <w:szCs w:val="32"/>
          <w:cs/>
        </w:rPr>
        <w:t xml:space="preserve"> มีนาคม  ของทุกปี  และชำระภาษี</w:t>
      </w:r>
      <w:r w:rsidR="00C91020" w:rsidRPr="00C91020">
        <w:rPr>
          <w:rFonts w:ascii="Angsana New" w:hAnsi="Angsana New" w:cs="Angsana New"/>
          <w:sz w:val="32"/>
          <w:szCs w:val="32"/>
          <w:cs/>
        </w:rPr>
        <w:t xml:space="preserve">ภายใน  </w:t>
      </w:r>
      <w:r w:rsidR="00C91020" w:rsidRPr="00C91020">
        <w:rPr>
          <w:rFonts w:ascii="Angsana New" w:hAnsi="Angsana New" w:cs="Angsana New"/>
          <w:sz w:val="32"/>
          <w:szCs w:val="32"/>
        </w:rPr>
        <w:t xml:space="preserve">15 </w:t>
      </w:r>
      <w:r w:rsidR="00C91020" w:rsidRPr="00C91020">
        <w:rPr>
          <w:rFonts w:ascii="Angsana New" w:hAnsi="Angsana New" w:cs="Angsana New"/>
          <w:sz w:val="32"/>
          <w:szCs w:val="32"/>
          <w:cs/>
        </w:rPr>
        <w:t>วัน  นับแต่วันที่ได้รับแจ้งการประเมิน</w:t>
      </w:r>
    </w:p>
    <w:p w:rsidR="00C91020" w:rsidRDefault="00C91020" w:rsidP="00E9110F">
      <w:pPr>
        <w:pStyle w:val="a3"/>
        <w:numPr>
          <w:ilvl w:val="0"/>
          <w:numId w:val="1"/>
        </w:numPr>
        <w:tabs>
          <w:tab w:val="left" w:pos="7655"/>
        </w:tabs>
        <w:rPr>
          <w:rFonts w:ascii="Angsana New" w:hAnsi="Angsana New" w:cs="Angsana New"/>
          <w:sz w:val="32"/>
          <w:szCs w:val="32"/>
        </w:rPr>
      </w:pPr>
      <w:r w:rsidRPr="00C91020">
        <w:rPr>
          <w:rFonts w:ascii="Angsana New" w:hAnsi="Angsana New" w:cs="Angsana New"/>
          <w:sz w:val="32"/>
          <w:szCs w:val="32"/>
          <w:cs/>
        </w:rPr>
        <w:t xml:space="preserve">กิจการที่เป็นอันตรายต่อสุขภาพ   ยื่นคำขอต่อใบอนุญาต ตั้งแต่มกราคม </w:t>
      </w:r>
      <w:r w:rsidRPr="00C91020">
        <w:rPr>
          <w:rFonts w:ascii="Angsana New" w:hAnsi="Angsana New" w:cs="Angsana New"/>
          <w:sz w:val="32"/>
          <w:szCs w:val="32"/>
        </w:rPr>
        <w:t xml:space="preserve">– </w:t>
      </w:r>
      <w:r w:rsidRPr="00C91020">
        <w:rPr>
          <w:rFonts w:ascii="Angsana New" w:hAnsi="Angsana New" w:cs="Angsana New"/>
          <w:sz w:val="32"/>
          <w:szCs w:val="32"/>
          <w:cs/>
        </w:rPr>
        <w:t>มีนาคม  ของทุกปี  พร้อมชำระเงินตามอัตราที่กำหนดในเทศบัญญัติเทศบาลตำบลร่มเมือง</w:t>
      </w:r>
    </w:p>
    <w:p w:rsidR="00C91020" w:rsidRPr="00C91020" w:rsidRDefault="00C91020" w:rsidP="00C91020">
      <w:pPr>
        <w:pStyle w:val="a3"/>
        <w:tabs>
          <w:tab w:val="left" w:pos="7655"/>
        </w:tabs>
        <w:ind w:left="1080"/>
        <w:rPr>
          <w:rFonts w:ascii="Angsana New" w:hAnsi="Angsana New" w:cs="Angsana New"/>
          <w:sz w:val="16"/>
          <w:szCs w:val="16"/>
        </w:rPr>
      </w:pPr>
    </w:p>
    <w:p w:rsidR="00586988" w:rsidRDefault="00C91020" w:rsidP="00E04568">
      <w:pPr>
        <w:pStyle w:val="a3"/>
        <w:tabs>
          <w:tab w:val="left" w:pos="7655"/>
        </w:tabs>
        <w:ind w:firstLine="709"/>
        <w:rPr>
          <w:rFonts w:ascii="Angsana New" w:hAnsi="Angsana New" w:cs="Angsana New"/>
          <w:b/>
          <w:bCs/>
          <w:sz w:val="32"/>
          <w:szCs w:val="32"/>
        </w:rPr>
      </w:pPr>
      <w:r w:rsidRPr="00C91020">
        <w:rPr>
          <w:rFonts w:ascii="Angsana New" w:hAnsi="Angsana New" w:cs="Angsana New"/>
          <w:sz w:val="32"/>
          <w:szCs w:val="32"/>
          <w:cs/>
        </w:rPr>
        <w:t>กรุณาชำระภาษีทุกประเภทตามวันดังกล่าว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91020">
        <w:rPr>
          <w:rFonts w:ascii="Angsana New" w:hAnsi="Angsana New" w:cs="Angsana New"/>
          <w:sz w:val="32"/>
          <w:szCs w:val="32"/>
          <w:cs/>
        </w:rPr>
        <w:t>ในเวลาร</w:t>
      </w:r>
      <w:r>
        <w:rPr>
          <w:rFonts w:ascii="Angsana New" w:hAnsi="Angsana New" w:cs="Angsana New"/>
          <w:sz w:val="32"/>
          <w:szCs w:val="32"/>
          <w:cs/>
        </w:rPr>
        <w:t>าชการ  และติดต่อสอบถามรายละเอีย</w:t>
      </w:r>
      <w:r>
        <w:rPr>
          <w:rFonts w:ascii="Angsana New" w:hAnsi="Angsana New" w:cs="Angsana New" w:hint="cs"/>
          <w:sz w:val="32"/>
          <w:szCs w:val="32"/>
          <w:cs/>
        </w:rPr>
        <w:t>ด</w:t>
      </w:r>
      <w:r w:rsidRPr="00C91020">
        <w:rPr>
          <w:rFonts w:ascii="Angsana New" w:hAnsi="Angsana New" w:cs="Angsana New"/>
          <w:sz w:val="32"/>
          <w:szCs w:val="32"/>
          <w:cs/>
        </w:rPr>
        <w:t xml:space="preserve">เพิ่มเติมได้ที่  </w:t>
      </w:r>
      <w:r w:rsidRPr="00E04568">
        <w:rPr>
          <w:rFonts w:ascii="Angsana New" w:hAnsi="Angsana New" w:cs="Angsana New"/>
          <w:b/>
          <w:bCs/>
          <w:sz w:val="32"/>
          <w:szCs w:val="32"/>
          <w:cs/>
        </w:rPr>
        <w:t xml:space="preserve">กองคลัง  เทศบาลตำบลร่มเมือง  อำเภอเมือง  จังหวัดพัทลุง   โทร. </w:t>
      </w:r>
      <w:r w:rsidRPr="00E04568">
        <w:rPr>
          <w:rFonts w:ascii="Angsana New" w:hAnsi="Angsana New" w:cs="Angsana New"/>
          <w:b/>
          <w:bCs/>
          <w:sz w:val="32"/>
          <w:szCs w:val="32"/>
        </w:rPr>
        <w:t xml:space="preserve">074 – 605202 </w:t>
      </w:r>
      <w:r w:rsidR="00586988" w:rsidRPr="00E04568">
        <w:rPr>
          <w:rFonts w:ascii="Angsana New" w:hAnsi="Angsana New" w:cs="Angsana New"/>
          <w:b/>
          <w:bCs/>
          <w:sz w:val="32"/>
          <w:szCs w:val="32"/>
          <w:cs/>
        </w:rPr>
        <w:t>ต่อ</w:t>
      </w:r>
      <w:r w:rsidRPr="00E0456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86988" w:rsidRPr="00E04568">
        <w:rPr>
          <w:rFonts w:ascii="Angsana New" w:hAnsi="Angsana New" w:cs="Angsana New"/>
          <w:b/>
          <w:bCs/>
          <w:sz w:val="32"/>
          <w:szCs w:val="32"/>
        </w:rPr>
        <w:t>15</w:t>
      </w:r>
    </w:p>
    <w:p w:rsidR="00E04568" w:rsidRPr="00E04568" w:rsidRDefault="00E04568" w:rsidP="00E04568">
      <w:pPr>
        <w:pStyle w:val="a3"/>
        <w:tabs>
          <w:tab w:val="left" w:pos="7655"/>
        </w:tabs>
        <w:ind w:firstLine="709"/>
        <w:rPr>
          <w:rFonts w:ascii="Angsana New" w:hAnsi="Angsana New" w:cs="Angsana New"/>
          <w:b/>
          <w:bCs/>
          <w:sz w:val="32"/>
          <w:szCs w:val="32"/>
        </w:rPr>
      </w:pPr>
    </w:p>
    <w:p w:rsidR="00383604" w:rsidRDefault="00383604" w:rsidP="00E9110F">
      <w:pPr>
        <w:pStyle w:val="a3"/>
        <w:rPr>
          <w:sz w:val="32"/>
          <w:szCs w:val="32"/>
          <w:cs/>
        </w:rPr>
      </w:pPr>
      <w:r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164465</wp:posOffset>
            </wp:positionV>
            <wp:extent cx="2447925" cy="1695450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164465</wp:posOffset>
            </wp:positionV>
            <wp:extent cx="2533650" cy="1695450"/>
            <wp:effectExtent l="19050" t="0" r="0" b="0"/>
            <wp:wrapNone/>
            <wp:docPr id="18" name="Picture 1" descr="C:\Users\User\AppData\Local\Microsoft\Windows\Temporary Internet Files\Content.IE5\OSO41EV6\10656292_773080732748044_79068468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OSO41EV6\10656292_773080732748044_790684680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604">
        <w:rPr>
          <w:rFonts w:cs="Cordia New"/>
          <w:sz w:val="32"/>
          <w:szCs w:val="32"/>
          <w:cs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-911860</wp:posOffset>
            </wp:positionV>
            <wp:extent cx="2343150" cy="1895475"/>
            <wp:effectExtent l="19050" t="0" r="0" b="0"/>
            <wp:wrapNone/>
            <wp:docPr id="7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604">
        <w:rPr>
          <w:rFonts w:cs="Cordia New"/>
          <w:sz w:val="32"/>
          <w:szCs w:val="32"/>
          <w:cs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-1216660</wp:posOffset>
            </wp:positionV>
            <wp:extent cx="2343150" cy="1895475"/>
            <wp:effectExtent l="19050" t="0" r="0" b="0"/>
            <wp:wrapNone/>
            <wp:docPr id="5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604">
        <w:rPr>
          <w:rFonts w:cs="Cordia New"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7572375</wp:posOffset>
            </wp:positionH>
            <wp:positionV relativeFrom="paragraph">
              <wp:posOffset>-759460</wp:posOffset>
            </wp:positionV>
            <wp:extent cx="2657475" cy="1895475"/>
            <wp:effectExtent l="19050" t="0" r="9525" b="0"/>
            <wp:wrapNone/>
            <wp:docPr id="4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604">
        <w:rPr>
          <w:rFonts w:cs="Cordia New"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-911860</wp:posOffset>
            </wp:positionV>
            <wp:extent cx="2657475" cy="1895475"/>
            <wp:effectExtent l="19050" t="0" r="9525" b="0"/>
            <wp:wrapNone/>
            <wp:docPr id="3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604">
        <w:rPr>
          <w:rFonts w:cs="Cordia New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-1064260</wp:posOffset>
            </wp:positionV>
            <wp:extent cx="2657475" cy="1895475"/>
            <wp:effectExtent l="19050" t="0" r="9525" b="0"/>
            <wp:wrapNone/>
            <wp:docPr id="1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88" w:rsidRPr="00586988">
        <w:rPr>
          <w:rFonts w:cs="Cordia New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-1216660</wp:posOffset>
            </wp:positionV>
            <wp:extent cx="2657475" cy="1895475"/>
            <wp:effectExtent l="19050" t="0" r="9525" b="0"/>
            <wp:wrapNone/>
            <wp:docPr id="8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04" w:rsidRDefault="00383604" w:rsidP="00383604">
      <w:pPr>
        <w:rPr>
          <w:rFonts w:hint="cs"/>
          <w:cs/>
        </w:rPr>
      </w:pPr>
    </w:p>
    <w:p w:rsidR="00E04568" w:rsidRDefault="00383604" w:rsidP="00383604">
      <w:pPr>
        <w:tabs>
          <w:tab w:val="left" w:pos="2970"/>
        </w:tabs>
        <w:rPr>
          <w:cs/>
        </w:rPr>
      </w:pPr>
      <w:r w:rsidRPr="00383604">
        <w:rPr>
          <w:rFonts w:cs="Cordia New"/>
          <w:cs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-1451610</wp:posOffset>
            </wp:positionV>
            <wp:extent cx="2343150" cy="1895475"/>
            <wp:effectExtent l="19050" t="0" r="0" b="0"/>
            <wp:wrapNone/>
            <wp:docPr id="9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  <w:r w:rsidRPr="00383604">
        <w:rPr>
          <w:rFonts w:cs="Cordia New"/>
          <w:cs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-1756410</wp:posOffset>
            </wp:positionV>
            <wp:extent cx="2343150" cy="1895475"/>
            <wp:effectExtent l="19050" t="0" r="0" b="0"/>
            <wp:wrapNone/>
            <wp:docPr id="6" name="Picture 8" descr="I:\ภาพป้าย2\DSC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ภาพป้าย2\DSC00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68" w:rsidRPr="00E04568" w:rsidRDefault="00E04568" w:rsidP="00E04568">
      <w:pPr>
        <w:rPr>
          <w:cs/>
        </w:rPr>
      </w:pPr>
    </w:p>
    <w:p w:rsidR="00E04568" w:rsidRDefault="00E04568" w:rsidP="00E04568">
      <w:pPr>
        <w:rPr>
          <w:cs/>
        </w:rPr>
      </w:pPr>
    </w:p>
    <w:p w:rsidR="00E9110F" w:rsidRDefault="00E9110F" w:rsidP="00E04568">
      <w:pPr>
        <w:jc w:val="center"/>
        <w:rPr>
          <w:rFonts w:hint="cs"/>
        </w:rPr>
      </w:pPr>
    </w:p>
    <w:p w:rsidR="00E04568" w:rsidRPr="00E04568" w:rsidRDefault="00E04568" w:rsidP="00E04568">
      <w:pPr>
        <w:jc w:val="center"/>
        <w:rPr>
          <w:rFonts w:hint="cs"/>
          <w:sz w:val="32"/>
          <w:szCs w:val="32"/>
        </w:rPr>
      </w:pPr>
    </w:p>
    <w:p w:rsidR="00E04568" w:rsidRPr="00E04568" w:rsidRDefault="00E04568" w:rsidP="00E04568">
      <w:pPr>
        <w:jc w:val="center"/>
        <w:rPr>
          <w:sz w:val="32"/>
          <w:szCs w:val="32"/>
        </w:rPr>
      </w:pPr>
      <w:r w:rsidRPr="00E04568">
        <w:rPr>
          <w:sz w:val="32"/>
          <w:szCs w:val="32"/>
        </w:rPr>
        <w:t>**************</w:t>
      </w:r>
    </w:p>
    <w:sectPr w:rsidR="00E04568" w:rsidRPr="00E04568" w:rsidSect="00F8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165B"/>
    <w:multiLevelType w:val="hybridMultilevel"/>
    <w:tmpl w:val="662C1BE2"/>
    <w:lvl w:ilvl="0" w:tplc="2D50B0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9110F"/>
    <w:rsid w:val="00383604"/>
    <w:rsid w:val="00586988"/>
    <w:rsid w:val="00C91020"/>
    <w:rsid w:val="00E04568"/>
    <w:rsid w:val="00E9110F"/>
    <w:rsid w:val="00F8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2015-04-24T02:03:00Z</dcterms:created>
  <dcterms:modified xsi:type="dcterms:W3CDTF">2015-04-24T02:51:00Z</dcterms:modified>
</cp:coreProperties>
</file>