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0031E" w:rsidRPr="00E0031E" w:rsidTr="00E003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fldChar w:fldCharType="begin"/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 xml:space="preserve"> INCLUDEPICTURE "https://process3.gprocurement.go.th/egp3proc160Web/images.logo?filelogo=krut100.gif" \* MERGEFORMATINET </w:instrTex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fldChar w:fldCharType="separate"/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pict w14:anchorId="3A265E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OGO" o:spid="_x0000_i1025" type="#_x0000_t75" alt="" style="width:75pt;height:81.75pt">
                        <v:imagedata r:id="rId6" r:href="rId7"/>
                      </v:shape>
                    </w:pic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ประกาศเทศบาลตำบลร่มเมือง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E003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ประกวดราคาจ้างก่อสร้างปรับปรุงซ่อมแซมระบบประปาหมู่บ้านแบบบาดาลขนาดเล็ก หมู่ที่ ๙ บ้านนาภู่ ตำบลร่มเมือง ด้วยวิธีประกวดราคาอิเล็กทรอนิกส์ (</w:t>
                  </w:r>
                  <w:r w:rsidRPr="00E003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e-bidding)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เทศบาลตำบลร่มเมือง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ประกวดราคาจ้างก่อสร้างปรับปรุงซ่อมแซมระบบประปาหมู่บ้านแบบบาดาลขนาดเล็ก หมู่ที่ ๙ บ้านนาภู่ ตำบลร่มเมือง ด้วยวิธีประกวดราคาอิเล็กทรอนิกส์ (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e-bidding)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๓๕๖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๒๕๕.๖๖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(สองล้านสามแสนห้าหมื่นหกพันสองร้อยห้าสิบห้าบาทหกสิบหกสตางค์)</w:t>
                  </w:r>
                </w:p>
              </w:tc>
            </w:tr>
          </w:tbl>
          <w:p w:rsidR="00E0031E" w:rsidRPr="00E0031E" w:rsidRDefault="00E0031E" w:rsidP="00E0031E">
            <w:p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E0031E" w:rsidRPr="00E0031E" w:rsidTr="00E003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  <w:gridCol w:w="370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เทศบาลตำบลร่มเมือง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  <w:p w:rsidR="00E0031E" w:rsidRDefault="00E0031E" w:rsidP="00E0031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0031E" w:rsidRPr="00E0031E" w:rsidRDefault="00E0031E" w:rsidP="00E0031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lastRenderedPageBreak/>
                    <w:t>-2-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๑๗๐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๐๐๐.๐๐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(หนึ่งล้านหนึ่งแสนเจ็ดหมื่นบาทถ้วน)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หรือหน่วยงานเอกชนที่เทศบาลตำบลร่มเมืองเชื่อถือ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ต้องมีคุณสมบัติดังนี้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๑๑.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(Electronic Government Procurement : e - GP)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                 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(Electronic  </w:t>
                  </w:r>
                  <w:proofErr w:type="spellStart"/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Goverment</w:t>
                  </w:r>
                  <w:proofErr w:type="spellEnd"/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Procurement : e-GP)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ตามที่คณะกรรมการ ป.ป.ช. กำหนด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   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ตามที่คณะกรรมการ ป.ป.ช. กำหนด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   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๑๔. ผู้ยื่นข้อเสนอซึ่งได้รับคัดเลือกเป็นคู่สัญญาต้องรับและจ่ายเงินผ่านบัญชีธนาคาร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ตามที่คณะกรรมการ ป.ป.ช.กำหนด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Default="00E0031E" w:rsidP="00E0031E">
                  <w:pPr>
                    <w:spacing w:after="27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๒๗ เมษายน ๒๕๖๓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ระหว่างเวลา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๐๘.๓๐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๑๖.๓๐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  <w:p w:rsidR="00E0031E" w:rsidRDefault="00E0031E" w:rsidP="00E0031E">
                  <w:pPr>
                    <w:spacing w:after="27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E0031E" w:rsidRDefault="00E0031E" w:rsidP="00E0031E">
                  <w:pPr>
                    <w:spacing w:before="240" w:after="270"/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lastRenderedPageBreak/>
                    <w:t>-3-</w:t>
                  </w:r>
                </w:p>
                <w:p w:rsidR="00E0031E" w:rsidRPr="00E0031E" w:rsidRDefault="00E0031E" w:rsidP="00E0031E">
                  <w:pPr>
                    <w:spacing w:before="240" w:after="27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๑๗ เมษายน ๒๕๖๓ ถึงวันที่ ๒๔ เมษายน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            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www.rommuang.go.th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www.gprocurement.go.th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หรือสอบถามทางโทรศัพท์หมายเลข ๐-๗๔๖๐-๕๒๐๒ ต่อ ๑๕ ในวันและเวลาราชการ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 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E0031E" w:rsidRPr="00E0031E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๑๗ เมษายน พ.ศ. ๒๕๖๓</w:t>
                        </w:r>
                      </w:p>
                    </w:tc>
                  </w:tr>
                </w:tbl>
                <w:p w:rsidR="00E0031E" w:rsidRPr="00E0031E" w:rsidRDefault="00E0031E" w:rsidP="00E0031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59264" behindDoc="0" locked="0" layoutInCell="1" allowOverlap="1" wp14:anchorId="559DB87D" wp14:editId="1EBB8527">
                        <wp:simplePos x="0" y="0"/>
                        <wp:positionH relativeFrom="column">
                          <wp:posOffset>4343400</wp:posOffset>
                        </wp:positionH>
                        <wp:positionV relativeFrom="paragraph">
                          <wp:posOffset>1270</wp:posOffset>
                        </wp:positionV>
                        <wp:extent cx="965200" cy="895350"/>
                        <wp:effectExtent l="0" t="0" r="6350" b="0"/>
                        <wp:wrapNone/>
                        <wp:docPr id="17" name="รูปภาพ 17" descr="ลายเซ็นต์นาย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ลายเซ็นต์นาย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0031E" w:rsidRPr="00E0031E" w:rsidRDefault="00E0031E" w:rsidP="00E0031E">
            <w:p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E0031E" w:rsidRPr="00E0031E" w:rsidTr="00E003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0031E" w:rsidRPr="00E0031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0031E" w:rsidRPr="00E0031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0031E" w:rsidRPr="00E0031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0031E" w:rsidRPr="00E0031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0031E" w:rsidRPr="00E0031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0031E" w:rsidRPr="00E0031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0031E" w:rsidRPr="00E0031E" w:rsidTr="00E0031E">
                    <w:trPr>
                      <w:trHeight w:val="365"/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นายสมพงษ์</w:t>
                        </w: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ดอนเพ็งจันทร์)</w:t>
                        </w:r>
                      </w:p>
                    </w:tc>
                  </w:tr>
                  <w:tr w:rsidR="00E0031E" w:rsidRPr="00E0031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E0031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นายกเทศมนตรีตำบลร่มเมือง</w:t>
                        </w:r>
                      </w:p>
                    </w:tc>
                  </w:tr>
                  <w:tr w:rsidR="00E0031E" w:rsidRPr="00E0031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0031E" w:rsidRPr="00E0031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031E" w:rsidRPr="00E0031E" w:rsidRDefault="00E0031E" w:rsidP="00E0031E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0031E" w:rsidRPr="00E0031E" w:rsidRDefault="00E0031E" w:rsidP="00E0031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0031E" w:rsidRPr="00E0031E" w:rsidRDefault="00E0031E" w:rsidP="00E0031E">
            <w:p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E0031E" w:rsidRPr="00E0031E" w:rsidTr="00E003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0031E">
                    <w:rPr>
                      <w:rStyle w:val="a5"/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หมายเหตุ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e-GP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ได้ตั้งแต่วันที่ซื้อเอกสารจนถึงวันเสนอราคา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                -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ซื้อจัดจ้างครั้งนี้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พ.ศ.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๒๕๖๓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จากสำนักงบประมาณแล้ว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และกรณีที่หน่วยงานของรัฐไม่ได้รับการจัดสรรงบประมาณเพื่อการจัดซื้อจัดจ้างในครั้งดังกล่าว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หน่วยงานของรัฐสามารถยกเลิกการจัดซื้อจัดจ้างได้</w:t>
                  </w:r>
                  <w:r w:rsidRPr="00E003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</w:t>
                  </w:r>
                </w:p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0031E" w:rsidRPr="00E0031E" w:rsidRDefault="00E0031E" w:rsidP="00E0031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0031E" w:rsidRPr="00E0031E" w:rsidRDefault="00E003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031E" w:rsidRPr="00E0031E" w:rsidTr="00E0031E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31E" w:rsidRPr="00944207" w:rsidRDefault="00E0031E" w:rsidP="00E0031E">
            <w:pPr>
              <w:rPr>
                <w:vanish/>
              </w:rPr>
            </w:pPr>
          </w:p>
        </w:tc>
      </w:tr>
      <w:tr w:rsidR="00E0031E" w:rsidRPr="00E0031E" w:rsidTr="00E0031E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31E" w:rsidRPr="00944207" w:rsidRDefault="00E0031E" w:rsidP="00E0031E">
            <w:pPr>
              <w:rPr>
                <w:vanish/>
              </w:rPr>
            </w:pPr>
          </w:p>
        </w:tc>
      </w:tr>
      <w:tr w:rsidR="00E0031E" w:rsidRPr="00E0031E" w:rsidTr="00E003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w:lastRenderedPageBreak/>
                    <w:drawing>
                      <wp:inline distT="0" distB="0" distL="0" distR="0">
                        <wp:extent cx="952500" cy="1038225"/>
                        <wp:effectExtent l="0" t="0" r="0" b="9525"/>
                        <wp:docPr id="5" name="รูปภาพ 5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เอกสารประกวดราคา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จ้างก่อสร้าง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ด้วยการ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ประกวดราคาอิเล็กทรอนิกส์ (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เลขที่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๐๐๕/๒๕๖๓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การจ้างก่อสร้างปรับปรุงซ่อมแซมระบบประปาหมู่บ้านแบบบาดาลขนาดเล็ก หมู่ที่ ๙ บ้านนาภู่ ตำบลร่มเมือง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ตามประกาศ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เทศบาลตำบลร่มเมือง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ลงวันที่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๑๗ เมษายน ๒๕๖๓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เทศบาลตำบลร่มเมือง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ซึ่งต่อไปนี้เรียกว่า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"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" มีความประสงค์จะ ประกวดราคาจ้างก่อสร้าง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ปรับปรุงซ่อมแซมระบบประปาหมู่บ้านแบบบาดาลขนาดเล็ก หมู่ที่ ๙ บ้านนาภู่ ตำบลร่มเมือง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บ้านนาภู่ หมู่ที่ ๙ ตำบลร่มเมือง อำเภอเมือง จังหวัดพัทลุง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ด้วยวิธีประกวดราคาอิเล็กทรอนิกส์ 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e-bidding)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โดยมีข้อแนะนำและข้อกำหนดดังต่อไปนี้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7"/>
              <w:gridCol w:w="3214"/>
              <w:gridCol w:w="3214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เอกสารแนบท้ายเอกสารประกวดราคาอิเล็กทรอนิกส์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hyperlink r:id="rId10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แบบรูปและรายการละเอียด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hyperlink r:id="rId11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แบบใบเสนอราคาที่กำหนดไว้ในระบบจัดซื้อจัดจ้างภาครัฐด้วยอิเล็กทรอนิกส์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hyperlink r:id="rId12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สัญญาจ้างก่อสร้าง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๑.๔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แบบหนังสือค้ำประกัน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hyperlink r:id="rId13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หลักประกันสัญญา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hyperlink r:id="rId14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สูตรการปรับราคา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๑.๖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บทนิยาม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hyperlink r:id="rId15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ผู้ที่มีผลประโยชน์ร่วมกัน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hyperlink r:id="rId16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การขัดขวางการแข่งขันอย่างเป็นธรรม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แบบบัญชีเอกสารที่กำหนดไว้ในระบบจัดซื้อจัดจ้างภาครัฐด้วยอิเล็กทรอนิกส์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hyperlink r:id="rId17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บัญชีเอกสารส่วนที่ ๑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hyperlink r:id="rId18" w:tgtFrame="_blank" w:history="1">
                    <w:r w:rsidRPr="00E0031E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บัญชีเอกสารส่วนที่ ๒</w:t>
                    </w:r>
                  </w:hyperlink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.................................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ฯลฯ.................................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3212"/>
              <w:gridCol w:w="3197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คุณสมบัติของผู้ยื่นข้อเสนอ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มีความสามารถตามกฎหมาย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ไม่เป็นบุคคลล้มละลาย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ไม่อยู่ระหว่างเลิกกิจการ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๒.๔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  <w:p w:rsidR="00B770FD" w:rsidRP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70F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lastRenderedPageBreak/>
                    <w:t>-2-</w:t>
                  </w:r>
                </w:p>
                <w:p w:rsidR="00B770FD" w:rsidRPr="00E0031E" w:rsidRDefault="00B770FD" w:rsidP="00B77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๒.๖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๒.๘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๒.๙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๑๗๐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(หนึ่งล้านหนึ่งแสนเจ็ดหมื่นบาทถ้วน)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เชื่อถือ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 ดังนี้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70FD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  <w:r w:rsidRPr="00E003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  <w:t>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(Electronic Government Procurement : e-GP)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ตามที่คณะกรรมการ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ป.ป.ช.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กำหนด</w:t>
                  </w: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lastRenderedPageBreak/>
                    <w:t>-3-</w:t>
                  </w:r>
                </w:p>
                <w:p w:rsidR="00E0031E" w:rsidRPr="00E0031E" w:rsidRDefault="00E0031E" w:rsidP="00B77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  <w:t>                              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ตามที่คณะกรรมการ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ป.ป.ช. กำหนด</w:t>
                  </w:r>
                  <w:r w:rsidRPr="00E003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  <w:t>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๒.๑๔ ผู้ยื่นข้อเสนอซึ่งได้รับคัดเลือกเป็นคู่สัญญาต้องรับและจ่ายเงินผ่านบัญชีธนาคาร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ตามที่คณะกรรมการ ป.ป.ช.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กำหนด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3196"/>
              <w:gridCol w:w="3099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หลักฐานการยื่นข้อเสนอ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๓.๑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ในกรณีผู้ยื่นข้อเสนอเป็นนิติบุคคล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๔)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เอกสารเพิ่มเติมอื่นๆ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br/>
                    <w:t>       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๔.๑)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สำเนาใบทะเบียนพาณิชย์ (ถ้ามี)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br/>
                    <w:t>        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๔.๒)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สำเนาใบทะเบียนภาษีมูลค่าเพิ่ม (ถ้ามี)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(๕)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(๑) โดยไม่ต้องแนบในรูปแบบ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(๑) ให้โดยผู้ยื่นข้อเสนอไม่ต้องแนบบัญชีเอกสารส่วนที่ ๑ ดังกล่าวในรูปแบบ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B770FD" w:rsidRP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70F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lastRenderedPageBreak/>
                    <w:t>-4-</w:t>
                  </w:r>
                </w:p>
                <w:p w:rsidR="00B770FD" w:rsidRPr="00E0031E" w:rsidRDefault="00B770FD" w:rsidP="00B77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๓.๒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สำเนาหนังสือรับรองผลงานก่อสร้างพร้อมทั้งรับรองสำเนาถูกต้อง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๔.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การเสนอราคา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e-bidding)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ราคาที่เสนอจะต้องเสนอกำหนดยืนราคาไม่น้อยกว่า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ผู้ยื่นข้อเสนอจะต้องเสนอกำหนดเวลาดำเนินการก่อสร้างแล้วเสร็จไม่เกิน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นับถัดจากวันลงนามในสัญญาจ้างหรือจากวันที่ได้รับหนังสือแจ้งจาก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ให้เริ่มทำงาน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๔.๔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๒๗ เมษายน ๒๕๖๓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</w:r>
                </w:p>
                <w:p w:rsidR="00B770FD" w:rsidRP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70F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lastRenderedPageBreak/>
                    <w:t>-5-</w:t>
                  </w:r>
                </w:p>
                <w:p w:rsidR="00B770FD" w:rsidRPr="00E0031E" w:rsidRDefault="00B770FD" w:rsidP="00B77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               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๔.๖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PDF File (Portable Document Format)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PDF File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ก่อนที่จะยืนยันการเสนอราคา แล้วจึงส่งข้อมูล 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Upload)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เพื่อเป็นการเสนอราคาให้แก่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ผ่านทางระบบจัดซื้อจัดจ้างภาครัฐด้วยอิเล็กทรอนิกส์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๑.๖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๑.๖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จะพิจารณาลงโทษผู้ยื่นข้อเสนอดังกล่าวเป็นผู้ทิ้งงาน เว้นแต่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๔.๘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ผู้ยื่นข้อเสนอจะต้องปฏิบัติ ดังนี้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ปฏิบัติตามเงื่อนไขที่ระบุไว้ในเอกสารประกวดราคาอิเล็กทรอนิกส์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ผู้ยื่นข้อเสนอจะถอนการเสนอราคาที่เสนอแล้วไม่ได้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www.gprocurement.go.th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๕.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หลักเกณฑ์และสิทธิในการพิจารณา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การพิจารณาผลการยื่นข้อเสนอประกวดราคาอิเล็กทรอนิกส์ครั้งนี้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จะพิจารณาตัดสินโดยใช้หลักเกณฑ์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ราคา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การพิจารณาผู้ชนะการยื่นข้อเสนอ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กรณีใช้หลักเกณฑ์ราคาในการพิจารณาผู้ชนะการยื่นข้อเสนอ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ราคารวม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70FD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</w:t>
                  </w:r>
                </w:p>
                <w:p w:rsidR="00B770FD" w:rsidRP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70F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lastRenderedPageBreak/>
                    <w:t>-6-</w:t>
                  </w: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</w:p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๕.๔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มีสิทธิให้ผู้ยื่นข้อเสนอชี้แจงข้อเท็จจริงเพิ่มเติมได้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๕.๖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เป็นเด็ดขาดผู้ยื่นข้อเสนอจะเรียกร้องค่าใช้จ่าย หรือค่าเสียหายใดๆ มิได้ รวมทั้ง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70FD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ก่อนลงนามในสัญญา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</w:t>
                  </w:r>
                </w:p>
                <w:p w:rsidR="00B770FD" w:rsidRP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lastRenderedPageBreak/>
                    <w:t>-7-</w:t>
                  </w: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</w:p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๖.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การทำสัญญาจ้างก่อสร้าง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ภายใน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ของราคาค่าจ้างที่ประกวดราคาอิเล็กทรอนิกส์ ให้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ยึดถือไว้ในขณะทำสัญญาโดยใช้หลักประกันอย่างหนึ่งอย่างใด ดังต่อไปนี้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เงินสด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๖.๔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พันธบัตรรัฐบาลไทย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๗.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ค่าจ้างและการจ่ายเงิน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งวด ดังนี้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เป็นจำนวนเงินในอัตราร้อยละ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๘.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อัตราค่าปรับ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จะกำหนดค่าปรับสำหรับการฝ่าฝืนดังกล่าวเป็นจำนวนร้อยละ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๑๐.๐๐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ของวงเงินของงานจ้างช่วงนั้น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กรณีที่ผู้รับจ้างปฏิบัติผิดสัญญาจ้างก่อสร้าง นอกเหนือจากข้อ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๘.๑ จะกำหนดค่าปรับเป็นรายวันเป็นจำนวนเงินตายตัวในอัตราร้อยละ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๐.๑๐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ของราคางานจ้าง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๙.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การรับประกันความชำรุดบกพร่อง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70FD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</w:t>
                  </w:r>
                </w:p>
                <w:p w:rsid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  <w:r w:rsidRPr="00B770F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lastRenderedPageBreak/>
                    <w:t>-8</w:t>
                  </w:r>
                  <w:r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  <w:p w:rsidR="00B770FD" w:rsidRDefault="00B770FD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</w:p>
                <w:p w:rsidR="00E0031E" w:rsidRPr="00E0031E" w:rsidRDefault="00E0031E" w:rsidP="00B77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น้อยกว่า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ปี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นับถัดจากวันที่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ได้รับมอบงาน โดยต้องรีบจัดการซ่อมแซมแก้ไขให้ใช้การได้ดีดังเดิมภายใน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นับถัดจากวันที่ได้รับแจ้งความชำรุดบกพร่อง</w:t>
                  </w:r>
                </w:p>
              </w:tc>
            </w:tr>
          </w:tbl>
          <w:p w:rsidR="00E0031E" w:rsidRPr="00E0031E" w:rsidRDefault="00E0031E" w:rsidP="00E0031E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๑๐.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ข้อสงวนสิทธิในการยื่นข้อเสนอและอื่น ๆ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เงินค่าจ้างสำหรับงานจ้างครั้งนี้ ได้มาจาก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เงินอุดหนุนเฉพาะกิจ ประจำปี พ.ศ. ๒๕๖๓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การลงนามในสัญญาจะกระทำได้ต่อเมื่อ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ได้รับอนุมัติเงินค่าก่อสร้างจาก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เงินอุดหนุนเฉพาะกิจ ประจำปี พ.ศ. ๒๕๖๓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๑๐.๓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๑๐.๔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๑๐.๕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๑๐.๖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ไม่ได้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B770FD" w:rsidRDefault="00E0031E" w:rsidP="00B770FD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770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B770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</w:r>
                </w:p>
                <w:p w:rsidR="00B770FD" w:rsidRPr="00B770FD" w:rsidRDefault="00B770FD" w:rsidP="00B770F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70F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lastRenderedPageBreak/>
                    <w:t>-9-</w:t>
                  </w:r>
                </w:p>
                <w:p w:rsidR="00B770FD" w:rsidRPr="00B770FD" w:rsidRDefault="00B770FD" w:rsidP="00B77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การทำการจัดจ้างครั้งนี้ต่อไปอาจก่อให้เกิดความเสียหายแก่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หรือกระทบต่อประโยชน์สาธารณะ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๑๑.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การปรับราคาค่างานก่อสร้าง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สูตรการปรับราคา (สูตรค่า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K) 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ได้ขยายออกไป โดยจะใช้สูตรของทางราชการที่ได้ระบุในข้อ ๑.๕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๑๒.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มาตรฐานฝีมือช่าง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มาตรฐานฝีมือช่างหรือผู้ผ่านการทดสอบมาตราฐานฝีมือช่างจาก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กระทรวงแรงงานและสวัสดิการสังคม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ในอัตราไม่ต่ำกว่าร้อยละ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ของแต่ละ สาขาช่างแต่จะต้องมีจำนวนช่างอย่างน้อย ๑ คน ในแต่ละสาขาช่าง ดังต่อไปนี้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๑๒.๑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สาขาช่างก่อสร้าง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๑๓.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การปฏิบัติตามกฎหมายและระเบียบ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๑๔.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E0031E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การประเมินผลการปฏิบัติงานของผู้ประกอบการ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B770FD" w:rsidP="00E0031E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H Sarabun New" w:eastAsia="Times New Roman" w:hAnsi="TH Sarabun New" w:cs="TH Sarabun New"/>
                      <w:noProof/>
                      <w:color w:val="660066"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1" locked="0" layoutInCell="1" allowOverlap="1" wp14:anchorId="39049AF4" wp14:editId="00B94D0C">
                        <wp:simplePos x="0" y="0"/>
                        <wp:positionH relativeFrom="column">
                          <wp:posOffset>2178050</wp:posOffset>
                        </wp:positionH>
                        <wp:positionV relativeFrom="paragraph">
                          <wp:posOffset>252730</wp:posOffset>
                        </wp:positionV>
                        <wp:extent cx="1954530" cy="1838325"/>
                        <wp:effectExtent l="0" t="0" r="7620" b="9525"/>
                        <wp:wrapNone/>
                        <wp:docPr id="6" name="รูปภาพ 6" descr="D:\พัสดุ\ตราเทศบาล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D:\พัสดุ\ตราเทศบาล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53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0031E"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="00E0031E"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</w:r>
                  <w:r w:rsidR="00E0031E"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r w:rsidR="00E0031E"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E0031E" w:rsidRPr="00E0031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ไว้ชั่วคราว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B770FD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color w:val="000000"/>
                      <w:sz w:val="27"/>
                      <w:szCs w:val="27"/>
                      <w:cs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เทศบาลตำบลร่มเมือง</w:t>
                  </w:r>
                  <w:bookmarkStart w:id="0" w:name="_GoBack"/>
                  <w:bookmarkEnd w:id="0"/>
                </w:p>
                <w:p w:rsidR="00B770FD" w:rsidRPr="00B770FD" w:rsidRDefault="00B770FD" w:rsidP="00E003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70F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ณัฐพร  บัวมา</w:t>
                  </w:r>
                </w:p>
              </w:tc>
            </w:tr>
            <w:tr w:rsidR="00E0031E" w:rsidRPr="00E0031E" w:rsidTr="00E003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31E" w:rsidRPr="00E0031E" w:rsidRDefault="00E0031E" w:rsidP="00E00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3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๑๗ เมษายน ๒๕๖๓</w:t>
                  </w:r>
                </w:p>
              </w:tc>
            </w:tr>
          </w:tbl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p w:rsidR="00E0031E" w:rsidRDefault="00E0031E" w:rsidP="00E0031E">
            <w:pPr>
              <w:rPr>
                <w:rFonts w:hint="cs"/>
              </w:rPr>
            </w:pPr>
          </w:p>
          <w:p w:rsidR="00E0031E" w:rsidRPr="00944207" w:rsidRDefault="00E0031E" w:rsidP="00E0031E">
            <w:pPr>
              <w:rPr>
                <w:vanish/>
              </w:rPr>
            </w:pPr>
          </w:p>
        </w:tc>
      </w:tr>
    </w:tbl>
    <w:p w:rsidR="00E0031E" w:rsidRPr="00E0031E" w:rsidRDefault="00E0031E" w:rsidP="00E0031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sectPr w:rsidR="00E0031E" w:rsidRPr="00E0031E" w:rsidSect="00E0031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67D"/>
    <w:multiLevelType w:val="hybridMultilevel"/>
    <w:tmpl w:val="059451C6"/>
    <w:lvl w:ilvl="0" w:tplc="591C0166">
      <w:start w:val="1"/>
      <w:numFmt w:val="thaiNumbers"/>
      <w:lvlText w:val="(%1)"/>
      <w:lvlJc w:val="left"/>
      <w:pPr>
        <w:ind w:left="2955" w:hanging="54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1E"/>
    <w:rsid w:val="00B41063"/>
    <w:rsid w:val="00B770FD"/>
    <w:rsid w:val="00E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31E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E0031E"/>
    <w:rPr>
      <w:b/>
      <w:bCs/>
    </w:rPr>
  </w:style>
  <w:style w:type="paragraph" w:styleId="a6">
    <w:name w:val="List Paragraph"/>
    <w:basedOn w:val="a"/>
    <w:uiPriority w:val="34"/>
    <w:qFormat/>
    <w:rsid w:val="00B7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31E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E0031E"/>
    <w:rPr>
      <w:b/>
      <w:bCs/>
    </w:rPr>
  </w:style>
  <w:style w:type="paragraph" w:styleId="a6">
    <w:name w:val="List Paragraph"/>
    <w:basedOn w:val="a"/>
    <w:uiPriority w:val="34"/>
    <w:qFormat/>
    <w:rsid w:val="00B7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https://process3.gprocurement.go.th/egp3proc160Web/images.logo?filelogo=krut100.gif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0" Type="http://schemas.openxmlformats.org/officeDocument/2006/relationships/hyperlink" Target="https://process3.gprocurement.go.th/egp3proc160Web/jsp/control.proc160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2020-04-17T09:19:00Z</dcterms:created>
  <dcterms:modified xsi:type="dcterms:W3CDTF">2020-04-17T09:33:00Z</dcterms:modified>
</cp:coreProperties>
</file>