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B3" w:rsidRDefault="004606B3" w:rsidP="004606B3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  <w:cs/>
        </w:rPr>
        <w:t>๐๖</w:t>
      </w:r>
    </w:p>
    <w:p w:rsidR="004606B3" w:rsidRDefault="004606B3" w:rsidP="004606B3">
      <w:pPr>
        <w:rPr>
          <w:rFonts w:ascii="TH SarabunPSK" w:hAnsi="TH SarabunPSK" w:cs="TH SarabunPSK"/>
          <w:sz w:val="20"/>
          <w:szCs w:val="20"/>
        </w:rPr>
      </w:pPr>
    </w:p>
    <w:p w:rsidR="004606B3" w:rsidRDefault="004606B3" w:rsidP="004606B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-408305</wp:posOffset>
            </wp:positionV>
            <wp:extent cx="1257300" cy="1331595"/>
            <wp:effectExtent l="19050" t="0" r="0" b="0"/>
            <wp:wrapNone/>
            <wp:docPr id="8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6B3" w:rsidRDefault="004606B3" w:rsidP="004606B3">
      <w:pPr>
        <w:rPr>
          <w:rFonts w:ascii="TH SarabunPSK" w:hAnsi="TH SarabunPSK" w:cs="TH SarabunPSK"/>
          <w:sz w:val="20"/>
          <w:szCs w:val="20"/>
        </w:rPr>
      </w:pPr>
    </w:p>
    <w:p w:rsidR="004606B3" w:rsidRDefault="004606B3" w:rsidP="004606B3">
      <w:pPr>
        <w:rPr>
          <w:rFonts w:ascii="TH SarabunPSK" w:hAnsi="TH SarabunPSK" w:cs="TH SarabunPSK"/>
          <w:sz w:val="20"/>
          <w:szCs w:val="20"/>
        </w:rPr>
      </w:pPr>
    </w:p>
    <w:p w:rsidR="004606B3" w:rsidRDefault="004606B3" w:rsidP="004606B3">
      <w:pPr>
        <w:rPr>
          <w:rFonts w:ascii="TH SarabunPSK" w:hAnsi="TH SarabunPSK" w:cs="TH SarabunPSK"/>
          <w:sz w:val="20"/>
          <w:szCs w:val="20"/>
        </w:rPr>
      </w:pPr>
    </w:p>
    <w:p w:rsidR="004606B3" w:rsidRDefault="004606B3" w:rsidP="004606B3">
      <w:pPr>
        <w:rPr>
          <w:rFonts w:ascii="TH SarabunPSK" w:hAnsi="TH SarabunPSK" w:cs="TH SarabunPSK"/>
          <w:sz w:val="20"/>
          <w:szCs w:val="20"/>
        </w:rPr>
      </w:pPr>
    </w:p>
    <w:p w:rsidR="004606B3" w:rsidRDefault="004606B3" w:rsidP="004606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6B3" w:rsidRPr="0027718C" w:rsidRDefault="004606B3" w:rsidP="004606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4606B3" w:rsidRPr="0027718C" w:rsidRDefault="004606B3" w:rsidP="004606B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รับรองรายงานการประชุมสภา สมัยวิสามัญ สมัยที่ ๑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4606B3" w:rsidRPr="0027718C" w:rsidRDefault="004606B3" w:rsidP="004606B3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4606B3" w:rsidRDefault="004606B3" w:rsidP="004606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4606B3" w:rsidRPr="00D55C7B" w:rsidRDefault="004606B3" w:rsidP="004606B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606B3" w:rsidRPr="001A483C" w:rsidRDefault="004606B3" w:rsidP="004606B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สภาเทศบาลตำบลร่มเมือง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83C">
        <w:rPr>
          <w:rFonts w:ascii="TH SarabunPSK" w:hAnsi="TH SarabunPSK" w:cs="TH SarabunPSK"/>
          <w:sz w:val="32"/>
          <w:szCs w:val="32"/>
          <w:cs/>
        </w:rPr>
        <w:t>ได้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มีการประชุมสภาเทศบาลตำบลร่มเมือง</w:t>
      </w:r>
      <w:r w:rsidRPr="001A483C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   สมัยที่ ๒ ประจำปี พ.ศ. ๒๕๖๐ ในวันอังคารที่ ๒๗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 ๒๕๖๐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 เวลา ๐๙.๐๐ น. ณ ห้องประชุมสภาเทศบาลตำบลร่มเมือง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และสภาเทศบาลตำบลร่มเมือง ได้มีมติรับรองร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ายงานการประชุม สมัยวิสามัญ สมัยที่ ๑ 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ในวันจันทร์ที่ ๑  พฤษภาคม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ไปแล้วนั้น</w:t>
      </w:r>
    </w:p>
    <w:p w:rsidR="004606B3" w:rsidRPr="00D55C7B" w:rsidRDefault="004606B3" w:rsidP="004606B3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4606B3" w:rsidRDefault="004606B3" w:rsidP="004606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เพื่อให้เป็นไปตามความในข้อ ๓๓ วรรคสี่ แห่งระเบียบกระทรวงมหาดไทยว่าด้วยข้อบังคับการประชุมสภาท้องถิ่น พ.ศ. ๒๕๔๗  (แก้ไขเพิ่มเติมถึง (ฉบับที่ ๒) พ.ศ. ๒๕๕๔) จึงประกาศรายงานการประชุมที่สภาเทศบาลตำบลร่มเมืองมีมติรับรองแล้ว ของสมัยวิสามัญ สมัยที่ ๑ ประจำปี พ.ศ. ๒๕๖๐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ในวันอังคารที่ ๒๗  มิถุนายน  ๒๕๖๐ รายละเอียดตามสำเนารายงานประชุมแนบท้ายนี้</w:t>
      </w:r>
    </w:p>
    <w:p w:rsidR="004606B3" w:rsidRDefault="004606B3" w:rsidP="004606B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06B3" w:rsidRPr="00D55C7B" w:rsidRDefault="004606B3" w:rsidP="004606B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มาเพื่อทราบ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4606B3" w:rsidRPr="00D55C7B" w:rsidRDefault="004606B3" w:rsidP="004606B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4606B3" w:rsidRPr="0027718C" w:rsidRDefault="004606B3" w:rsidP="004606B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606B3" w:rsidRPr="006E251E" w:rsidRDefault="004606B3" w:rsidP="004606B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138430</wp:posOffset>
            </wp:positionV>
            <wp:extent cx="1352550" cy="895350"/>
            <wp:effectExtent l="19050" t="0" r="0" b="0"/>
            <wp:wrapNone/>
            <wp:docPr id="9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6B3" w:rsidRPr="0027718C" w:rsidRDefault="004606B3" w:rsidP="004606B3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4606B3" w:rsidRPr="0027718C" w:rsidRDefault="004606B3" w:rsidP="004606B3">
      <w:pPr>
        <w:ind w:left="2880"/>
        <w:rPr>
          <w:rFonts w:ascii="TH SarabunPSK" w:hAnsi="TH SarabunPSK" w:cs="TH SarabunPSK"/>
          <w:sz w:val="32"/>
          <w:szCs w:val="32"/>
        </w:rPr>
      </w:pPr>
    </w:p>
    <w:p w:rsidR="004606B3" w:rsidRPr="0027718C" w:rsidRDefault="004606B3" w:rsidP="004606B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4606B3" w:rsidRPr="0027718C" w:rsidRDefault="004606B3" w:rsidP="004606B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4606B3" w:rsidRPr="0027718C" w:rsidRDefault="004606B3" w:rsidP="004606B3">
      <w:pPr>
        <w:rPr>
          <w:rFonts w:ascii="TH SarabunPSK" w:hAnsi="TH SarabunPSK" w:cs="TH SarabunPSK"/>
          <w:szCs w:val="24"/>
        </w:rPr>
      </w:pPr>
    </w:p>
    <w:p w:rsidR="004606B3" w:rsidRPr="0027718C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 w:hint="cs"/>
          <w:szCs w:val="24"/>
          <w:cs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Cs w:val="24"/>
        </w:rPr>
      </w:pPr>
    </w:p>
    <w:p w:rsidR="004606B3" w:rsidRDefault="004606B3" w:rsidP="004606B3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</w:t>
      </w:r>
      <w:r>
        <w:rPr>
          <w:rFonts w:ascii="TH SarabunPSK" w:hAnsi="TH SarabunPSK" w:cs="TH SarabunPSK" w:hint="cs"/>
          <w:sz w:val="20"/>
          <w:szCs w:val="20"/>
          <w:cs/>
        </w:rPr>
        <w:t>รับรองรายงานการประชุมสภา</w:t>
      </w:r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๔๔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1C5106" w:rsidRDefault="001C5106"/>
    <w:sectPr w:rsidR="001C5106" w:rsidSect="001C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606B3"/>
    <w:rsid w:val="001C5106"/>
    <w:rsid w:val="0046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2017-07-17T03:49:00Z</dcterms:created>
  <dcterms:modified xsi:type="dcterms:W3CDTF">2017-07-17T03:51:00Z</dcterms:modified>
</cp:coreProperties>
</file>