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6" w:rsidRDefault="00246B26" w:rsidP="00246B26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46B26" w:rsidRDefault="00246B26" w:rsidP="00246B26">
      <w:pPr>
        <w:rPr>
          <w:rFonts w:ascii="TH SarabunPSK" w:hAnsi="TH SarabunPSK" w:cs="TH SarabunPSK" w:hint="cs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 w:val="20"/>
          <w:szCs w:val="20"/>
        </w:rPr>
      </w:pPr>
    </w:p>
    <w:p w:rsidR="00246B26" w:rsidRDefault="00246B26" w:rsidP="00246B26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-408305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B26" w:rsidRDefault="00246B26" w:rsidP="00246B26">
      <w:pPr>
        <w:rPr>
          <w:rFonts w:ascii="TH SarabunPSK" w:hAnsi="TH SarabunPSK" w:cs="TH SarabunPSK"/>
          <w:sz w:val="20"/>
          <w:szCs w:val="20"/>
        </w:rPr>
      </w:pPr>
    </w:p>
    <w:p w:rsidR="00246B26" w:rsidRDefault="00246B26" w:rsidP="00246B26">
      <w:pPr>
        <w:rPr>
          <w:rFonts w:ascii="TH SarabunPSK" w:hAnsi="TH SarabunPSK" w:cs="TH SarabunPSK"/>
          <w:sz w:val="20"/>
          <w:szCs w:val="20"/>
        </w:rPr>
      </w:pPr>
    </w:p>
    <w:p w:rsidR="00246B26" w:rsidRDefault="00246B26" w:rsidP="00246B26">
      <w:pPr>
        <w:rPr>
          <w:rFonts w:ascii="TH SarabunPSK" w:hAnsi="TH SarabunPSK" w:cs="TH SarabunPSK"/>
          <w:sz w:val="20"/>
          <w:szCs w:val="20"/>
        </w:rPr>
      </w:pPr>
    </w:p>
    <w:p w:rsidR="00246B26" w:rsidRDefault="00246B26" w:rsidP="00246B26">
      <w:pPr>
        <w:rPr>
          <w:rFonts w:ascii="TH SarabunPSK" w:hAnsi="TH SarabunPSK" w:cs="TH SarabunPSK" w:hint="cs"/>
          <w:sz w:val="20"/>
          <w:szCs w:val="20"/>
          <w:cs/>
        </w:rPr>
      </w:pPr>
    </w:p>
    <w:p w:rsidR="00246B26" w:rsidRDefault="00246B26" w:rsidP="00246B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6B26" w:rsidRPr="0027718C" w:rsidRDefault="00246B26" w:rsidP="00246B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246B26" w:rsidRPr="0027718C" w:rsidRDefault="00246B26" w:rsidP="00246B2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รับรองรายงานการประชุมสภา สมัยสามัญ สมัยที่ ๔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246B26" w:rsidRPr="0027718C" w:rsidRDefault="00246B26" w:rsidP="00246B26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246B26" w:rsidRDefault="00246B26" w:rsidP="00246B2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246B26" w:rsidRPr="00D55C7B" w:rsidRDefault="00246B26" w:rsidP="00246B2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46B26" w:rsidRPr="001A483C" w:rsidRDefault="00246B26" w:rsidP="00246B2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สภาเทศบาลตำบลร่มเมือง </w:t>
      </w:r>
      <w:r w:rsidRPr="001A483C">
        <w:rPr>
          <w:rFonts w:ascii="TH SarabunPSK" w:hAnsi="TH SarabunPSK" w:cs="TH SarabunPSK"/>
          <w:sz w:val="32"/>
          <w:szCs w:val="32"/>
          <w:cs/>
        </w:rPr>
        <w:t>ได้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มีการประชุมสภาเทศบาลตำบลร่มเมือง</w:t>
      </w:r>
      <w:r w:rsidRPr="001A483C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สมัยที่ ๑  ประจำปี พ.ศ. ๒๕๖๑ ในวันพุธที่ ๒๘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๒๕๖๑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 เวลา ๐๙.๐๐ น. ณ ห้องประชุมสภาเทศบาลตำบลร่มเมือง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และสภาเทศบาลตำบลร่มเมือง ได้มีมติรับรองร</w:t>
      </w:r>
      <w:r>
        <w:rPr>
          <w:rFonts w:ascii="TH SarabunPSK" w:hAnsi="TH SarabunPSK" w:cs="TH SarabunPSK" w:hint="cs"/>
          <w:sz w:val="32"/>
          <w:szCs w:val="32"/>
          <w:cs/>
        </w:rPr>
        <w:t>ายงานการประชุม สมัยสามัญ สมัยที่ ๔ ในวันพุธที่ ๑๕  พฤศจิกายน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ไปแล้วนั้น</w:t>
      </w:r>
    </w:p>
    <w:p w:rsidR="00246B26" w:rsidRPr="00D55C7B" w:rsidRDefault="00246B26" w:rsidP="00246B26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246B26" w:rsidRDefault="00246B26" w:rsidP="00246B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เพื่อให้เป็นไปตามความในข้อ ๓๓ วรรคสี่ แห่งระเบียบกระทรวงมหาดไทยว่าด้วยข้อบังคับการประชุมสภาท้องถิ่น พ.ศ. ๒๕๔๗  (แก้ไขเพิ่มเติมถึง (ฉบับที่ ๒) พ.ศ. ๒๕๕๔) จึงประกาศรายงานการประชุมที่สภาเทศบาลตำบลร่มเมืองมีมติรับรองแล้ว ของสมัยสามัญ สมัยที่ ๔ ในวันพุธที่ ๑๕ พฤศจิกายน๒๕๖๐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รายละเอียดตามสำเนารายงานประชุมแนบท้ายนี้</w:t>
      </w:r>
    </w:p>
    <w:p w:rsidR="00246B26" w:rsidRDefault="00246B26" w:rsidP="00246B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6B26" w:rsidRPr="00D55C7B" w:rsidRDefault="00246B26" w:rsidP="00246B26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มาเพื่อทราบ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246B26" w:rsidRPr="00D55C7B" w:rsidRDefault="00246B26" w:rsidP="00246B26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 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246B26" w:rsidRPr="0027718C" w:rsidRDefault="00246B26" w:rsidP="00246B2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144145</wp:posOffset>
            </wp:positionV>
            <wp:extent cx="1605915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B26" w:rsidRPr="006E251E" w:rsidRDefault="00246B26" w:rsidP="00246B2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46B26" w:rsidRPr="0027718C" w:rsidRDefault="00246B26" w:rsidP="00246B26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246B26" w:rsidRPr="0027718C" w:rsidRDefault="00246B26" w:rsidP="00246B26">
      <w:pPr>
        <w:ind w:left="2880"/>
        <w:rPr>
          <w:rFonts w:ascii="TH SarabunPSK" w:hAnsi="TH SarabunPSK" w:cs="TH SarabunPSK"/>
          <w:sz w:val="32"/>
          <w:szCs w:val="32"/>
        </w:rPr>
      </w:pPr>
    </w:p>
    <w:p w:rsidR="00246B26" w:rsidRPr="0027718C" w:rsidRDefault="00246B26" w:rsidP="00246B2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46B26" w:rsidRPr="0027718C" w:rsidRDefault="00246B26" w:rsidP="00246B2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246B26" w:rsidRPr="0027718C" w:rsidRDefault="00246B26" w:rsidP="00246B26">
      <w:pPr>
        <w:rPr>
          <w:rFonts w:ascii="TH SarabunPSK" w:hAnsi="TH SarabunPSK" w:cs="TH SarabunPSK"/>
          <w:szCs w:val="24"/>
        </w:rPr>
      </w:pPr>
    </w:p>
    <w:p w:rsidR="00246B26" w:rsidRPr="0027718C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 w:hint="cs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 w:hint="cs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 w:hint="cs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</w:t>
      </w:r>
      <w:r>
        <w:rPr>
          <w:rFonts w:ascii="TH SarabunPSK" w:hAnsi="TH SarabunPSK" w:cs="TH SarabunPSK" w:hint="cs"/>
          <w:sz w:val="20"/>
          <w:szCs w:val="20"/>
          <w:cs/>
        </w:rPr>
        <w:t>รับรองรายงานการประชุมสภา</w:t>
      </w:r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๕๓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246B26" w:rsidRDefault="00246B26" w:rsidP="00246B26">
      <w:pPr>
        <w:rPr>
          <w:rFonts w:ascii="TH SarabunPSK" w:hAnsi="TH SarabunPSK" w:cs="TH SarabunPSK"/>
          <w:sz w:val="20"/>
          <w:szCs w:val="20"/>
        </w:rPr>
      </w:pPr>
    </w:p>
    <w:p w:rsidR="00246B26" w:rsidRDefault="00246B26" w:rsidP="00246B26">
      <w:pPr>
        <w:rPr>
          <w:rFonts w:ascii="TH SarabunPSK" w:hAnsi="TH SarabunPSK" w:cs="TH SarabunPSK"/>
          <w:szCs w:val="24"/>
        </w:rPr>
      </w:pPr>
    </w:p>
    <w:p w:rsidR="00246B26" w:rsidRDefault="00246B26" w:rsidP="00246B26">
      <w:pPr>
        <w:rPr>
          <w:rFonts w:ascii="TH SarabunPSK" w:hAnsi="TH SarabunPSK" w:cs="TH SarabunPSK"/>
          <w:sz w:val="20"/>
          <w:szCs w:val="20"/>
        </w:rPr>
      </w:pPr>
    </w:p>
    <w:p w:rsidR="0079628F" w:rsidRDefault="0079628F">
      <w:pPr>
        <w:rPr>
          <w:rFonts w:hint="cs"/>
          <w:cs/>
        </w:rPr>
      </w:pPr>
    </w:p>
    <w:sectPr w:rsidR="0079628F" w:rsidSect="0079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246B26"/>
    <w:rsid w:val="00246B26"/>
    <w:rsid w:val="0079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2018-05-27T08:39:00Z</dcterms:created>
  <dcterms:modified xsi:type="dcterms:W3CDTF">2018-05-27T08:39:00Z</dcterms:modified>
</cp:coreProperties>
</file>